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B0">
        <w:rPr>
          <w:rFonts w:ascii="Times New Roman" w:hAnsi="Times New Roman" w:cs="Times New Roman"/>
          <w:b/>
          <w:sz w:val="24"/>
          <w:szCs w:val="24"/>
        </w:rPr>
        <w:t>Памятка по вопросам обеспечения трудовых прав</w:t>
      </w:r>
    </w:p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B0">
        <w:rPr>
          <w:rFonts w:ascii="Times New Roman" w:hAnsi="Times New Roman" w:cs="Times New Roman"/>
          <w:b/>
          <w:sz w:val="24"/>
          <w:szCs w:val="24"/>
        </w:rPr>
        <w:t>граждан предпенсионного возраста</w:t>
      </w:r>
    </w:p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Общие положения.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Каждый имеет равные возможности для реализации своих трудовых прав.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Достижение гражданином предпенсионного возраста не может служить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причиной для установления ему ограничений в трудовых правах и свободах, в том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при приеме на работу.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Все работодатели (физические лица и юридические лица, независимо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собственности) в трудовых отношениях и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иных непосредственно связанных с ними отношениях с работниками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руководствоваться положениями трудового законодательства и иных актов,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нормы трудового права.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приеме на работу.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Требования по приему на работу являются едиными, то есть прием на работу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граждан предпенсионного возраста не отличается от правил приема на работу других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работников.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Федерацией (далее ТК РФ)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предельный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возраст для заключения трудового договора законом не установлен.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Необоснованный отказ в заключени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 запрещен.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Какое бы то ни было прямое или косвенное ограничение прав или установление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прямых или косвенных преимуществ при заключении трудового договора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зависимости от возраста, а также других обстоятельств, не связанных с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деловыми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качествами работников, не допускается.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Таким образом отказать гражданину предпенсионного возраста в заключении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трудового договора можно только по деловым качествам. Такое обстоятельство как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достижение предпенсионного возраста не может являться основанием для отказа.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По требованию лица, которому отказано в заключени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работодатель обязан сообщить причину отказа в письменной форме в срок не позднее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чем в течение семи рабочих дней со дня предъявления такого требования.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Обратите внимание: отказ в заключени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обжалован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в суде (ст. 64 ТК РФ).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содержанию трудового договора.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Требования, установленные к оформлению и содержанию трудового договора,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в полном объеме распространяются на трудовые отношения с гражданами</w:t>
      </w:r>
    </w:p>
    <w:p w:rsidR="00BA1288" w:rsidRDefault="00FA3BB0" w:rsidP="00EC0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предпенсионного возраста</w:t>
      </w:r>
      <w:r w:rsidR="00BA12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1288" w:rsidRPr="00BA1288" w:rsidRDefault="00BA1288" w:rsidP="00EC081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быть установлены на неопределенный срок с учетом характера предстоящей работы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или условий ее выполнения, а именно в случаях, предусмотренных частью первой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статьи 59 ТК РФ. В случаях, предусмотренных частью второй статьи 59 ТК РФ,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соглашению сторон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договора без учета характера предстоящей работы и условий ее выполнения.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Принудительное заключение срочного трудового договора с работниками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предпенсионного возраста недопустимо. То есть работодатель не имеет права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настаивать на заключении срочного договора, если характер предстоящей работы 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условия ее выполнения позволяют заключить трудовой договор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неопределенный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срок. Если впоследствии судом будет установлено, что работника вынудили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заключить срочный трудовой договор, такой договор будет признан заключенным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Прием на работу на определенный срок без учета характера работы и условий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ее выполнения допускается только с поступающими на работу пенсионерами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lastRenderedPageBreak/>
        <w:t>возрасту. При этом нужно знать, что закон не наделяет работодателя правом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переоформить трудовой договор, заключенный с работником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неопределенный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срок, на срочный трудовой договор (равно как и расторгнуть трудовой договор)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связи с достижением этим работником пенсионного возраста и назначением ему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пенсии.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Испытание для принимаемых работников предпенсионного возраста может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устанавливаться на общих основаниях в соответствии со статьей 70 ТК РФ. То есть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включение условия об испытании возможно только по соглашению сторон, то есть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его следует включать в трудовой договор и приказ о приеме работника на работу.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8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на работу без испытания.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В числе требований законодательства – отсутствие запрета на работу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В соответствии со ст. 601 ТК РФ любой работник по общему правилу имеет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право заключать трудовые договоры о выполнении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свободное от основной работы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88">
        <w:rPr>
          <w:rFonts w:ascii="Times New Roman" w:hAnsi="Times New Roman" w:cs="Times New Roman"/>
          <w:sz w:val="24"/>
          <w:szCs w:val="24"/>
        </w:rPr>
        <w:t>время другой регулярной оплачиваемой работы у того же работодателя (внутреннее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совместительство) и (или) у другого работодателя (внешнее совместительство).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Работники предпенсионного возраста, являющиеся совместителями, имеют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же гарантии и компенсации, что и обычные работники. Например, им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полагается ежегодный оплачиваемый отпуск, оплата больничного листа и</w:t>
      </w:r>
    </w:p>
    <w:p w:rsidR="00BA1288" w:rsidRDefault="00BA1288" w:rsidP="00EC0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компенсация за неиспользованный отпуск при увольнении и т.д.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7416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режиму рабочего времени и времени отдыха.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Законодательством не установлены специальные требования к условиям труда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и режиму работы работников предпенсионного возраста.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Повышенный уровень гарантий работникам предпенсионного возраста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сравнению с обычными работниками могут быть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коллективным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трудовым договором.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Общие советы работодателям по улучшению условий труда работников и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производственной сферы приведены в пункте 13 Рекомендации № 162 «О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трудящихся», утвержденной Международной организацией труда 23 июня 1980 года.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Например, работодателям рекомендуется: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изменять формы организации труда, если они ведут к чрезмерному напряжению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пожилых работников, в частности, путем ограничения сверхурочной работы;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приспосабливать рабочее место и задания к трудящемуся, используя все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имеющиеся технические средства и, в частности, принципы эргономики, чтобы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сохранить здоровье и работоспособность и предупредить несчастные случаи;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организовать систематический контроль состояния здоровья работников;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 xml:space="preserve">предусматривать на рабочих местах соответствующий контроль </w:t>
      </w:r>
      <w:proofErr w:type="gramStart"/>
      <w:r w:rsidR="00CC7416" w:rsidRPr="00CC741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обеспечением безопасности и гигиены труда работников.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7416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отпускам.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Трудовым законодательством определен единый порядок предоставления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ежегодных основных и дополнительных оплачиваемых отпусков работникам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зависимости от возраста.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При этом закреплены категории работников, которые имеют право уйти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отпуск в любое удобное для них время. В случае если работники предпенсионного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возраста попадают в предусмотренные законодательством категории лиц, то они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также могут воспользоваться своим правом на предоставление им отпуска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удобное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время.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К примеру, работники предпенсионного возраста, если они признаны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пострадавшими в результате аварии на Чернобыльской АЭС, то в силу пункта 5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lastRenderedPageBreak/>
        <w:t>статьи 14 Закона Российской Федерации от 15.05.1991 № 1244-1 «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защите граждан, подвергшихся воздействию радиации вследствие катастрофы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Чернобыльской АЭС» имеют право на использование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очередного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оплачиваемого отпуска в удобное для них время, а также получение дополнительного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оплачиваемого отпуска продолжительностью 14 календарных дней.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Аналогично своим правом при наличии определенных законом обстоятельств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могут воспользоваться работники предпенсионного возраста при решении вопроса</w:t>
      </w:r>
    </w:p>
    <w:p w:rsid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предоставления отпуска без сохранения заработной платы.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По общему правилу отпуск без сохранения заработной платы может быть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работнику по семейным обстоятельствам и другим уважительным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причинам при наличии его письменного заявления. Продолжительность отпуска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определяется соглашением между работником и работодателем.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В то же время в некоторых случаях на работодателей возлагается обязанность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работников предоставить отпуск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сохранения заработной платы в обязательном порядке.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Так, если работник предпенсионного возраста является инвалидом, то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работника с письменным заявлением работодатель обязан предоставить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отпуск без сохранения заработной платы до 60 календарных дней в году.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Если работник предпенсионного возраста является родителем или женой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(мужем) военнослужащих, погибших или умерших вследствие ранения, контузии или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увечья, полученных при исполнении обязанностей военной службы либо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заболевания, связанного с прохождением военной службы, то по его заявлению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предоставляется отпуск без сохранения заработной платы в количестве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14 календарных дней в году.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В случаях регистрации брака, смерти близких родственников работникам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предпенсионного возраста предоставляется отпуск без сохранения заработной платы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до пяти календарных дней.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4DD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увольнении.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Права работников, в том числе предпенсионного возраста, обеспечены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гарантиями, закрепленными в законодательстве о труде.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К числу таких гарантий относятся, в частности:</w:t>
      </w:r>
    </w:p>
    <w:p w:rsidR="006A4DD0" w:rsidRPr="006A4DD0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DD0" w:rsidRPr="006A4DD0">
        <w:rPr>
          <w:rFonts w:ascii="Times New Roman" w:hAnsi="Times New Roman" w:cs="Times New Roman"/>
          <w:sz w:val="24"/>
          <w:szCs w:val="24"/>
        </w:rPr>
        <w:t xml:space="preserve">право работника расторгнуть трудовой договор по собственному желанию </w:t>
      </w:r>
      <w:proofErr w:type="gramStart"/>
      <w:r w:rsidR="006A4DD0" w:rsidRPr="006A4D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любое время, без каких-либо обоснований (ст. 80 ТК РФ);</w:t>
      </w:r>
    </w:p>
    <w:p w:rsidR="006A4DD0" w:rsidRPr="006A4DD0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DD0" w:rsidRPr="006A4DD0">
        <w:rPr>
          <w:rFonts w:ascii="Times New Roman" w:hAnsi="Times New Roman" w:cs="Times New Roman"/>
          <w:sz w:val="24"/>
          <w:szCs w:val="24"/>
        </w:rPr>
        <w:t xml:space="preserve">возможность увольнения работника по инициативе работодателя только </w:t>
      </w:r>
      <w:proofErr w:type="gramStart"/>
      <w:r w:rsidR="006A4DD0" w:rsidRPr="006A4D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и по основаниям, установленным законом (ст. ст. 77, 81 ТК РФ). ТК РФ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содержит практически исчерпывающий список оснований для прекращения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трудовых правоотношений по инициативе работодателя.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Не вызывает сомнения, что все требования трудового законодательства РФ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договора со стороны работодателя должны быть соблюдены.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4DD0">
        <w:rPr>
          <w:rFonts w:ascii="Times New Roman" w:hAnsi="Times New Roman" w:cs="Times New Roman"/>
          <w:i/>
          <w:iCs/>
          <w:sz w:val="24"/>
          <w:szCs w:val="24"/>
          <w:u w:val="single"/>
        </w:rPr>
        <w:t>Об административной ответственности.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Нужно помнить, что за нарушение трудовых прав работников, включая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 xml:space="preserve">работников предпенсионного возраста, </w:t>
      </w:r>
      <w:proofErr w:type="gramStart"/>
      <w:r w:rsidRPr="006A4DD0">
        <w:rPr>
          <w:rFonts w:ascii="Times New Roman" w:hAnsi="Times New Roman" w:cs="Times New Roman"/>
          <w:iCs/>
          <w:sz w:val="24"/>
          <w:szCs w:val="24"/>
        </w:rPr>
        <w:t>предусмотрена</w:t>
      </w:r>
      <w:proofErr w:type="gramEnd"/>
      <w:r w:rsidRPr="006A4DD0">
        <w:rPr>
          <w:rFonts w:ascii="Times New Roman" w:hAnsi="Times New Roman" w:cs="Times New Roman"/>
          <w:iCs/>
          <w:sz w:val="24"/>
          <w:szCs w:val="24"/>
        </w:rPr>
        <w:t xml:space="preserve"> административная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ответственность.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Так, за нарушение порядка оформления приема на работу и оформления</w:t>
      </w:r>
    </w:p>
    <w:p w:rsidR="009D3E64" w:rsidRPr="009D3E64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трудового договора, порядка прекращения трудового договора (принуждение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3E64" w:rsidRPr="009D3E64">
        <w:rPr>
          <w:rFonts w:ascii="Times New Roman" w:hAnsi="Times New Roman" w:cs="Times New Roman"/>
          <w:sz w:val="24"/>
          <w:szCs w:val="24"/>
        </w:rPr>
        <w:t xml:space="preserve">увольнению, привлечение к дисциплинарной ответственности в виде увольнения), </w:t>
      </w:r>
      <w:proofErr w:type="gramStart"/>
      <w:r w:rsidR="009D3E64" w:rsidRPr="009D3E6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непредставление отпуска, за нарушение режима рабочего времени и времени отдыха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 xml:space="preserve">предусмотрено наложение административного штрафа на должностных лиц </w:t>
      </w:r>
      <w:proofErr w:type="gramStart"/>
      <w:r w:rsidRPr="009D3E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6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9D3E64">
        <w:rPr>
          <w:rFonts w:ascii="Times New Roman" w:hAnsi="Times New Roman" w:cs="Times New Roman"/>
          <w:sz w:val="24"/>
          <w:szCs w:val="24"/>
        </w:rPr>
        <w:t xml:space="preserve"> от одной тысячи до пяти тысяч рублей; на юридических лиц - от тридцати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тысяч до пятидесяти тысяч рублей.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lastRenderedPageBreak/>
        <w:t>Нарушение работодателем установленного порядка проведения специальной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оценки условий труда на рабочих местах или ее непроведение влечет наложение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пяти тысяч до десяти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тысяч рублей; на юридических лиц от шестидесяти тысяч до восьмидесяти тысяч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рублей.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За допуск работника к исполнению им трудовых обязанностей без прохождения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в установленном порядке обучения и проверки знаний требований охраны труда, 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9D3E64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9D3E64">
        <w:rPr>
          <w:rFonts w:ascii="Times New Roman" w:hAnsi="Times New Roman" w:cs="Times New Roman"/>
          <w:sz w:val="24"/>
          <w:szCs w:val="24"/>
        </w:rPr>
        <w:t xml:space="preserve"> предварительных (при поступлении на работу) и периодических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(в течение трудовой деятельности) медицинских осмотров, обязательных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медицинских осмотров в начале рабочего дня (смены) предусмотрено наложение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пятнадцати тысяч до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двадцати пяти тысяч рублей; на юридических лиц - от ста десяти тысяч до ста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тридцати тысяч рублей.</w:t>
      </w:r>
    </w:p>
    <w:p w:rsidR="006A4DD0" w:rsidRPr="009D3E64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A4DD0" w:rsidRPr="009D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B0"/>
    <w:rsid w:val="006A4DD0"/>
    <w:rsid w:val="009D3E64"/>
    <w:rsid w:val="00BA1288"/>
    <w:rsid w:val="00CC7416"/>
    <w:rsid w:val="00EC0819"/>
    <w:rsid w:val="00FA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sadrieva.a</dc:creator>
  <cp:keywords/>
  <dc:description/>
  <cp:lastModifiedBy>sadrieva.a</cp:lastModifiedBy>
  <cp:revision>6</cp:revision>
  <dcterms:created xsi:type="dcterms:W3CDTF">2018-08-06T13:05:00Z</dcterms:created>
  <dcterms:modified xsi:type="dcterms:W3CDTF">2018-08-06T13:17:00Z</dcterms:modified>
</cp:coreProperties>
</file>